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3" w:rsidRDefault="00F326B3" w:rsidP="00F326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26B3" w:rsidTr="00B85A76">
        <w:tc>
          <w:tcPr>
            <w:tcW w:w="9622" w:type="dxa"/>
            <w:gridSpan w:val="2"/>
          </w:tcPr>
          <w:p w:rsidR="00F326B3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A26B90" w:rsidRDefault="00A26B90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1980</w:t>
            </w:r>
          </w:p>
          <w:p w:rsidR="00F326B3" w:rsidRPr="00F326B3" w:rsidRDefault="00F326B3" w:rsidP="00B85A76">
            <w:pPr>
              <w:rPr>
                <w:iCs/>
                <w:sz w:val="28"/>
              </w:rPr>
            </w:pPr>
            <w:r w:rsidRPr="00E36FB2">
              <w:rPr>
                <w:iCs/>
              </w:rPr>
              <w:t>Giornalismo e tecnologie</w:t>
            </w:r>
            <w:r w:rsidR="00A26B90" w:rsidRPr="00E36FB2">
              <w:rPr>
                <w:iCs/>
              </w:rPr>
              <w:t xml:space="preserve"> </w:t>
            </w:r>
          </w:p>
        </w:tc>
      </w:tr>
      <w:tr w:rsidR="00F326B3" w:rsidTr="00B85A76">
        <w:tc>
          <w:tcPr>
            <w:tcW w:w="9622" w:type="dxa"/>
            <w:gridSpan w:val="2"/>
          </w:tcPr>
          <w:p w:rsidR="00F326B3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F326B3" w:rsidRPr="00F326B3" w:rsidRDefault="00F326B3" w:rsidP="00B85A76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 w:rsidRPr="00F326B3">
              <w:rPr>
                <w:b/>
                <w:sz w:val="28"/>
              </w:rPr>
              <w:t>1980</w:t>
            </w:r>
            <w:r>
              <w:rPr>
                <w:sz w:val="28"/>
              </w:rPr>
              <w:t>. A CURA DI Franco Fiori</w:t>
            </w:r>
          </w:p>
        </w:tc>
      </w:tr>
      <w:tr w:rsidR="00F326B3" w:rsidTr="00B85A7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F326B3" w:rsidRPr="003E5B9B" w:rsidRDefault="00F326B3" w:rsidP="00B85A76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3E5B9B">
              <w:rPr>
                <w:i/>
              </w:rPr>
              <w:t xml:space="preserve">  </w:t>
            </w:r>
            <w:r w:rsidR="003E5B9B">
              <w:rPr>
                <w:b/>
              </w:rPr>
              <w:t>17</w:t>
            </w:r>
            <w:bookmarkStart w:id="0" w:name="_GoBack"/>
            <w:bookmarkEnd w:id="0"/>
          </w:p>
        </w:tc>
      </w:tr>
      <w:tr w:rsidR="00F326B3" w:rsidTr="00B85A7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326B3" w:rsidRDefault="00F326B3" w:rsidP="00B85A76"/>
        </w:tc>
      </w:tr>
      <w:tr w:rsidR="00F326B3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326B3" w:rsidRPr="00F326B3" w:rsidRDefault="00F326B3" w:rsidP="00B85A76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Ribichesu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Vindice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F326B3" w:rsidRDefault="00F326B3" w:rsidP="00B85A76">
            <w:pPr>
              <w:rPr>
                <w:sz w:val="28"/>
              </w:rPr>
            </w:pPr>
            <w:r>
              <w:rPr>
                <w:sz w:val="28"/>
              </w:rPr>
              <w:t>Le tecnologie e il sindacato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326B3" w:rsidRPr="00F326B3" w:rsidRDefault="00F326B3" w:rsidP="00B85A76">
            <w:pPr>
              <w:rPr>
                <w:b/>
              </w:rPr>
            </w:pPr>
            <w:r>
              <w:rPr>
                <w:b/>
              </w:rPr>
              <w:t>1-16</w:t>
            </w:r>
          </w:p>
        </w:tc>
      </w:tr>
      <w:tr w:rsidR="00F326B3" w:rsidTr="00B85A76">
        <w:tc>
          <w:tcPr>
            <w:tcW w:w="4811" w:type="dxa"/>
            <w:tcBorders>
              <w:left w:val="nil"/>
              <w:right w:val="nil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326B3" w:rsidRDefault="00F326B3" w:rsidP="00B85A76"/>
        </w:tc>
      </w:tr>
      <w:tr w:rsidR="00F326B3" w:rsidTr="00B85A76">
        <w:tc>
          <w:tcPr>
            <w:tcW w:w="9622" w:type="dxa"/>
            <w:gridSpan w:val="2"/>
          </w:tcPr>
          <w:p w:rsidR="00F326B3" w:rsidRDefault="00F326B3" w:rsidP="00B85A76">
            <w:r>
              <w:t>Autore (Cognome, nome)</w:t>
            </w:r>
          </w:p>
          <w:p w:rsidR="00F326B3" w:rsidRPr="00F326B3" w:rsidRDefault="00F326B3" w:rsidP="00B85A76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Borsi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Sergio 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F326B3" w:rsidRDefault="00F326B3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Appunti sul problema delle tecnologie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Default="00F326B3" w:rsidP="00B85A76">
            <w:r>
              <w:t>Pagina iniziale-pagina finale</w:t>
            </w:r>
          </w:p>
          <w:p w:rsidR="00F326B3" w:rsidRPr="00F326B3" w:rsidRDefault="00F326B3" w:rsidP="00B85A76">
            <w:pPr>
              <w:rPr>
                <w:b/>
              </w:rPr>
            </w:pPr>
            <w:r>
              <w:rPr>
                <w:b/>
              </w:rPr>
              <w:t>17-27</w:t>
            </w:r>
          </w:p>
        </w:tc>
      </w:tr>
    </w:tbl>
    <w:p w:rsidR="00F43B1A" w:rsidRDefault="00F326B3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26B3" w:rsidRPr="006A774D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326B3" w:rsidRPr="00F326B3" w:rsidRDefault="00F326B3" w:rsidP="00B85A76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Colasanto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Luca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F326B3" w:rsidRDefault="00F326B3" w:rsidP="00B85A76">
            <w:pPr>
              <w:rPr>
                <w:sz w:val="28"/>
              </w:rPr>
            </w:pPr>
            <w:r>
              <w:rPr>
                <w:sz w:val="28"/>
              </w:rPr>
              <w:t>Il giornalista e i nuovi strumenti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326B3" w:rsidRPr="00F326B3" w:rsidRDefault="00F326B3" w:rsidP="00B85A76">
            <w:pPr>
              <w:rPr>
                <w:b/>
              </w:rPr>
            </w:pPr>
            <w:r>
              <w:rPr>
                <w:b/>
              </w:rPr>
              <w:t>28-30</w:t>
            </w:r>
          </w:p>
        </w:tc>
      </w:tr>
      <w:tr w:rsidR="00F326B3" w:rsidTr="00B85A76">
        <w:tc>
          <w:tcPr>
            <w:tcW w:w="4811" w:type="dxa"/>
            <w:tcBorders>
              <w:left w:val="nil"/>
              <w:right w:val="nil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326B3" w:rsidRDefault="00F326B3" w:rsidP="00B85A76"/>
        </w:tc>
      </w:tr>
      <w:tr w:rsidR="00C2161C" w:rsidTr="00B85A76">
        <w:tc>
          <w:tcPr>
            <w:tcW w:w="4811" w:type="dxa"/>
            <w:tcBorders>
              <w:bottom w:val="single" w:sz="4" w:space="0" w:color="auto"/>
            </w:tcBorders>
          </w:tcPr>
          <w:p w:rsidR="00C2161C" w:rsidRPr="00C2161C" w:rsidRDefault="00C2161C" w:rsidP="00B85A76">
            <w:pPr>
              <w:rPr>
                <w:iCs/>
              </w:rPr>
            </w:pPr>
            <w:proofErr w:type="spellStart"/>
            <w:r w:rsidRPr="00C2161C">
              <w:rPr>
                <w:b/>
                <w:iCs/>
                <w:sz w:val="28"/>
              </w:rPr>
              <w:t>Basevi</w:t>
            </w:r>
            <w:proofErr w:type="spellEnd"/>
            <w:r w:rsidRPr="00C2161C">
              <w:rPr>
                <w:iCs/>
                <w:sz w:val="28"/>
              </w:rPr>
              <w:t xml:space="preserve"> Enrica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2161C" w:rsidRDefault="00C2161C" w:rsidP="00B85A76"/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F326B3" w:rsidRDefault="00F326B3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Nuove tecnologie e organizzazione del lavoro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Default="00F326B3" w:rsidP="00B85A76">
            <w:r>
              <w:t>Pagina iniziale-pagina finale</w:t>
            </w:r>
          </w:p>
          <w:p w:rsidR="00F326B3" w:rsidRPr="00F326B3" w:rsidRDefault="00F326B3" w:rsidP="00B85A76">
            <w:pPr>
              <w:rPr>
                <w:b/>
              </w:rPr>
            </w:pPr>
            <w:r>
              <w:rPr>
                <w:b/>
              </w:rPr>
              <w:t>31-42</w:t>
            </w:r>
          </w:p>
        </w:tc>
      </w:tr>
    </w:tbl>
    <w:p w:rsidR="00F326B3" w:rsidRDefault="00F326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26B3" w:rsidRPr="006A774D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Cultrera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Giuseppe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r>
              <w:rPr>
                <w:sz w:val="28"/>
              </w:rPr>
              <w:t xml:space="preserve">Tecnologie e salute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326B3" w:rsidRPr="00F326B3" w:rsidRDefault="00F326B3" w:rsidP="00B85A76">
            <w:pPr>
              <w:rPr>
                <w:b/>
              </w:rPr>
            </w:pPr>
            <w:r>
              <w:rPr>
                <w:b/>
              </w:rPr>
              <w:t>43-48</w:t>
            </w:r>
          </w:p>
        </w:tc>
      </w:tr>
      <w:tr w:rsidR="00F326B3" w:rsidTr="00B85A76">
        <w:tc>
          <w:tcPr>
            <w:tcW w:w="4811" w:type="dxa"/>
            <w:tcBorders>
              <w:left w:val="nil"/>
              <w:right w:val="nil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326B3" w:rsidRDefault="00F326B3" w:rsidP="00B85A76"/>
        </w:tc>
      </w:tr>
      <w:tr w:rsidR="00F326B3" w:rsidTr="00B85A76">
        <w:tc>
          <w:tcPr>
            <w:tcW w:w="9622" w:type="dxa"/>
            <w:gridSpan w:val="2"/>
          </w:tcPr>
          <w:p w:rsidR="00F326B3" w:rsidRDefault="00F326B3" w:rsidP="00B85A76">
            <w:r>
              <w:t>Autore (Cognome, nome)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Buldrini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Guido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Un archivio elettronico per la completa informazione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Default="00F326B3" w:rsidP="00B85A76">
            <w:r>
              <w:t>Pagina iniziale-pagina finale</w:t>
            </w:r>
          </w:p>
          <w:p w:rsidR="00F326B3" w:rsidRPr="00F326B3" w:rsidRDefault="00F326B3" w:rsidP="00B85A76">
            <w:pPr>
              <w:rPr>
                <w:b/>
              </w:rPr>
            </w:pPr>
            <w:r>
              <w:rPr>
                <w:b/>
              </w:rPr>
              <w:t>49-58</w:t>
            </w:r>
          </w:p>
        </w:tc>
      </w:tr>
    </w:tbl>
    <w:p w:rsidR="00E36FB2" w:rsidRDefault="00E36F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26B3" w:rsidRPr="006A774D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Carità </w:t>
            </w:r>
            <w:r>
              <w:rPr>
                <w:sz w:val="28"/>
              </w:rPr>
              <w:t>Enrico</w:t>
            </w:r>
          </w:p>
        </w:tc>
      </w:tr>
      <w:tr w:rsidR="00F326B3" w:rsidTr="00B81059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r>
              <w:rPr>
                <w:sz w:val="28"/>
              </w:rPr>
              <w:t>Prospettive tecnologiche dell’editoria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326B3" w:rsidRPr="00F326B3" w:rsidRDefault="00F326B3" w:rsidP="00B85A76">
            <w:pPr>
              <w:rPr>
                <w:b/>
              </w:rPr>
            </w:pPr>
            <w:r>
              <w:rPr>
                <w:b/>
              </w:rPr>
              <w:t>59-66</w:t>
            </w:r>
          </w:p>
        </w:tc>
      </w:tr>
      <w:tr w:rsidR="00E36FB2" w:rsidTr="00B81059">
        <w:trPr>
          <w:gridAfter w:val="1"/>
          <w:wAfter w:w="4811" w:type="dxa"/>
        </w:trPr>
        <w:tc>
          <w:tcPr>
            <w:tcW w:w="4811" w:type="dxa"/>
            <w:tcBorders>
              <w:left w:val="nil"/>
              <w:bottom w:val="nil"/>
              <w:right w:val="nil"/>
            </w:tcBorders>
          </w:tcPr>
          <w:p w:rsidR="00E36FB2" w:rsidRDefault="00E36FB2" w:rsidP="00B85A76"/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lastRenderedPageBreak/>
              <w:t>Titolo saggio</w:t>
            </w:r>
          </w:p>
          <w:p w:rsidR="00F326B3" w:rsidRPr="00B81059" w:rsidRDefault="00B81059" w:rsidP="00B85A76">
            <w:pPr>
              <w:rPr>
                <w:iCs/>
              </w:rPr>
            </w:pPr>
            <w:r w:rsidRPr="00B81059">
              <w:rPr>
                <w:iCs/>
                <w:sz w:val="28"/>
              </w:rPr>
              <w:t>La Nuova Sardegna cambia volto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Default="00F326B3" w:rsidP="00B85A76">
            <w:r>
              <w:t>Pagina iniziale-pagina finale</w:t>
            </w:r>
          </w:p>
          <w:p w:rsidR="00F326B3" w:rsidRPr="00F326B3" w:rsidRDefault="00F326B3" w:rsidP="00B85A76">
            <w:pPr>
              <w:rPr>
                <w:b/>
              </w:rPr>
            </w:pPr>
            <w:r>
              <w:rPr>
                <w:b/>
              </w:rPr>
              <w:t>67-69</w:t>
            </w:r>
          </w:p>
        </w:tc>
      </w:tr>
    </w:tbl>
    <w:p w:rsidR="00F326B3" w:rsidRDefault="00F326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r>
              <w:rPr>
                <w:sz w:val="28"/>
              </w:rPr>
              <w:t xml:space="preserve">L’altro giornale nasce con le nuove tecnologie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326B3" w:rsidRPr="00F326B3" w:rsidRDefault="00B81059" w:rsidP="00B85A76">
            <w:pPr>
              <w:rPr>
                <w:b/>
              </w:rPr>
            </w:pPr>
            <w:r>
              <w:rPr>
                <w:b/>
              </w:rPr>
              <w:t>70-73</w:t>
            </w:r>
          </w:p>
        </w:tc>
      </w:tr>
      <w:tr w:rsidR="00F326B3" w:rsidTr="00B85A76">
        <w:tc>
          <w:tcPr>
            <w:tcW w:w="4811" w:type="dxa"/>
            <w:tcBorders>
              <w:left w:val="nil"/>
              <w:right w:val="nil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326B3" w:rsidRDefault="00F326B3" w:rsidP="00B85A76"/>
        </w:tc>
      </w:tr>
      <w:tr w:rsidR="00F326B3" w:rsidTr="00B85A76">
        <w:tc>
          <w:tcPr>
            <w:tcW w:w="9622" w:type="dxa"/>
            <w:gridSpan w:val="2"/>
          </w:tcPr>
          <w:p w:rsidR="00F326B3" w:rsidRDefault="00F326B3" w:rsidP="00B85A76">
            <w:r>
              <w:t>Autore (Cognome, nome)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Stefanoni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Ennio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Il caso del Corriere della Sera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Default="00F326B3" w:rsidP="00B85A76">
            <w:r>
              <w:t>Pagina iniziale-pagina finale</w:t>
            </w:r>
          </w:p>
          <w:p w:rsidR="00F326B3" w:rsidRPr="00B81059" w:rsidRDefault="00B81059" w:rsidP="00B85A76">
            <w:pPr>
              <w:rPr>
                <w:b/>
              </w:rPr>
            </w:pPr>
            <w:r>
              <w:rPr>
                <w:b/>
              </w:rPr>
              <w:t>74-80</w:t>
            </w:r>
          </w:p>
        </w:tc>
      </w:tr>
    </w:tbl>
    <w:p w:rsidR="00F326B3" w:rsidRDefault="00F326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Default="00B81059" w:rsidP="00B85A76">
            <w:r w:rsidRPr="00B81059">
              <w:rPr>
                <w:sz w:val="28"/>
              </w:rPr>
              <w:t>La situazione de “Il Giorno”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326B3" w:rsidRPr="00B81059" w:rsidRDefault="00B81059" w:rsidP="00B85A76">
            <w:pPr>
              <w:rPr>
                <w:b/>
              </w:rPr>
            </w:pPr>
            <w:r>
              <w:rPr>
                <w:b/>
              </w:rPr>
              <w:t>81-85</w:t>
            </w:r>
          </w:p>
        </w:tc>
      </w:tr>
      <w:tr w:rsidR="00F326B3" w:rsidTr="00B85A76">
        <w:tc>
          <w:tcPr>
            <w:tcW w:w="4811" w:type="dxa"/>
            <w:tcBorders>
              <w:left w:val="nil"/>
              <w:right w:val="nil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326B3" w:rsidRDefault="00F326B3" w:rsidP="00B85A76"/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Le tecnologie a “La Stampa”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Default="00F326B3" w:rsidP="00B85A76">
            <w:r>
              <w:t>Pagina iniziale-pagina finale</w:t>
            </w:r>
          </w:p>
          <w:p w:rsidR="00F326B3" w:rsidRPr="00B81059" w:rsidRDefault="00B81059" w:rsidP="00B85A76">
            <w:pPr>
              <w:rPr>
                <w:b/>
              </w:rPr>
            </w:pPr>
            <w:r>
              <w:rPr>
                <w:b/>
              </w:rPr>
              <w:t>86-90</w:t>
            </w:r>
          </w:p>
        </w:tc>
      </w:tr>
    </w:tbl>
    <w:p w:rsidR="00F326B3" w:rsidRDefault="00F326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r>
              <w:rPr>
                <w:sz w:val="28"/>
              </w:rPr>
              <w:t>L’introduzione delle nuove tecnologie al “secolo XIX”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326B3" w:rsidRPr="00B81059" w:rsidRDefault="00B81059" w:rsidP="00B85A76">
            <w:pPr>
              <w:rPr>
                <w:b/>
              </w:rPr>
            </w:pPr>
            <w:r>
              <w:rPr>
                <w:b/>
              </w:rPr>
              <w:t>91-92</w:t>
            </w:r>
          </w:p>
        </w:tc>
      </w:tr>
      <w:tr w:rsidR="00F326B3" w:rsidTr="00B85A76">
        <w:tc>
          <w:tcPr>
            <w:tcW w:w="4811" w:type="dxa"/>
            <w:tcBorders>
              <w:left w:val="nil"/>
              <w:right w:val="nil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326B3" w:rsidRDefault="00F326B3" w:rsidP="00B85A76"/>
        </w:tc>
      </w:tr>
      <w:tr w:rsidR="00F326B3" w:rsidTr="00B85A76">
        <w:tc>
          <w:tcPr>
            <w:tcW w:w="9622" w:type="dxa"/>
            <w:gridSpan w:val="2"/>
          </w:tcPr>
          <w:p w:rsidR="00F326B3" w:rsidRDefault="00F326B3" w:rsidP="00B85A76">
            <w:r>
              <w:t>Autore (Cognome, nome)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Fiengo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Raffaele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L’organizzazione del lavoro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Default="00F326B3" w:rsidP="00B85A76">
            <w:r>
              <w:t>Pagina iniziale-pagina finale</w:t>
            </w:r>
          </w:p>
          <w:p w:rsidR="00F326B3" w:rsidRPr="00B81059" w:rsidRDefault="00B81059" w:rsidP="00B85A76">
            <w:pPr>
              <w:rPr>
                <w:b/>
              </w:rPr>
            </w:pPr>
            <w:r>
              <w:rPr>
                <w:b/>
              </w:rPr>
              <w:t>93-108</w:t>
            </w:r>
          </w:p>
        </w:tc>
      </w:tr>
    </w:tbl>
    <w:p w:rsidR="00F326B3" w:rsidRDefault="00F326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26B3" w:rsidRPr="006A774D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Lombardi </w:t>
            </w:r>
            <w:r>
              <w:rPr>
                <w:sz w:val="28"/>
              </w:rPr>
              <w:t>Carlo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r>
              <w:rPr>
                <w:sz w:val="28"/>
              </w:rPr>
              <w:t>Nuove tecnologie e editori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Pr="006A774D" w:rsidRDefault="00F326B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F326B3" w:rsidRPr="00B81059" w:rsidRDefault="00B81059" w:rsidP="00B85A76">
            <w:pPr>
              <w:rPr>
                <w:b/>
              </w:rPr>
            </w:pPr>
            <w:r>
              <w:rPr>
                <w:b/>
              </w:rPr>
              <w:t>108-129</w:t>
            </w:r>
          </w:p>
        </w:tc>
      </w:tr>
      <w:tr w:rsidR="00F326B3" w:rsidTr="00B85A76">
        <w:tc>
          <w:tcPr>
            <w:tcW w:w="4811" w:type="dxa"/>
            <w:tcBorders>
              <w:left w:val="nil"/>
              <w:right w:val="nil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326B3" w:rsidRDefault="00F326B3" w:rsidP="00B85A76"/>
        </w:tc>
      </w:tr>
      <w:tr w:rsidR="00F326B3" w:rsidTr="00B85A76">
        <w:tc>
          <w:tcPr>
            <w:tcW w:w="9622" w:type="dxa"/>
            <w:gridSpan w:val="2"/>
          </w:tcPr>
          <w:p w:rsidR="00F326B3" w:rsidRDefault="00F326B3" w:rsidP="00B85A76">
            <w:r>
              <w:t>Autore (Cognome, nome)</w:t>
            </w:r>
          </w:p>
          <w:p w:rsidR="00F326B3" w:rsidRPr="00B81059" w:rsidRDefault="00B81059" w:rsidP="00B85A76">
            <w:pPr>
              <w:rPr>
                <w:sz w:val="28"/>
              </w:rPr>
            </w:pPr>
            <w:r>
              <w:rPr>
                <w:b/>
                <w:sz w:val="28"/>
              </w:rPr>
              <w:t>Spiga</w:t>
            </w:r>
            <w:r>
              <w:rPr>
                <w:sz w:val="28"/>
              </w:rPr>
              <w:t xml:space="preserve"> Lucio</w:t>
            </w:r>
          </w:p>
        </w:tc>
      </w:tr>
      <w:tr w:rsidR="00F326B3" w:rsidTr="00B85A76">
        <w:tc>
          <w:tcPr>
            <w:tcW w:w="4811" w:type="dxa"/>
            <w:tcBorders>
              <w:bottom w:val="single" w:sz="4" w:space="0" w:color="auto"/>
            </w:tcBorders>
          </w:tcPr>
          <w:p w:rsidR="00F326B3" w:rsidRPr="00ED7060" w:rsidRDefault="00F326B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26B3" w:rsidRPr="00B81059" w:rsidRDefault="00B81059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Si abbandona il “locale”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26B3" w:rsidRDefault="00F326B3" w:rsidP="00B85A76">
            <w:r>
              <w:t>Pagina iniziale-pagina finale</w:t>
            </w:r>
          </w:p>
          <w:p w:rsidR="00F326B3" w:rsidRPr="00B81059" w:rsidRDefault="00B81059" w:rsidP="00B85A76">
            <w:pPr>
              <w:rPr>
                <w:b/>
              </w:rPr>
            </w:pPr>
            <w:r>
              <w:rPr>
                <w:b/>
              </w:rPr>
              <w:t>130-146</w:t>
            </w:r>
          </w:p>
        </w:tc>
      </w:tr>
    </w:tbl>
    <w:p w:rsidR="00F326B3" w:rsidRDefault="00F326B3"/>
    <w:p w:rsidR="00F326B3" w:rsidRDefault="00F326B3"/>
    <w:p w:rsidR="00F326B3" w:rsidRDefault="00C47008" w:rsidP="00F326B3">
      <w:pPr>
        <w:pStyle w:val="Citazioneintensa"/>
        <w:ind w:left="0"/>
        <w:jc w:val="left"/>
        <w:rPr>
          <w:b/>
          <w:i w:val="0"/>
          <w:color w:val="auto"/>
        </w:rPr>
      </w:pPr>
      <w:r w:rsidRPr="00C47008">
        <w:rPr>
          <w:color w:val="auto"/>
          <w:sz w:val="28"/>
        </w:rPr>
        <w:t xml:space="preserve">Annuario della Stampa sarda       </w:t>
      </w:r>
      <w:r w:rsidRPr="00C47008">
        <w:rPr>
          <w:b/>
          <w:i w:val="0"/>
          <w:color w:val="auto"/>
        </w:rPr>
        <w:t>151-202</w:t>
      </w:r>
    </w:p>
    <w:p w:rsidR="00C47008" w:rsidRDefault="00C47008" w:rsidP="00C47008">
      <w:r>
        <w:t>Associazione della stampa sarda</w:t>
      </w:r>
    </w:p>
    <w:p w:rsidR="00C47008" w:rsidRDefault="00C47008" w:rsidP="00C47008">
      <w:r>
        <w:t xml:space="preserve">Ordine dei giornalisti della Sardegna </w:t>
      </w:r>
    </w:p>
    <w:p w:rsidR="00C47008" w:rsidRDefault="00C47008" w:rsidP="00C47008">
      <w:r>
        <w:lastRenderedPageBreak/>
        <w:t>Consiglio nazionale dell’ordine dei giornalisti</w:t>
      </w:r>
    </w:p>
    <w:p w:rsidR="00C47008" w:rsidRDefault="00C47008" w:rsidP="00C47008">
      <w:r>
        <w:t xml:space="preserve">Unione stampa sportiva italiana- </w:t>
      </w:r>
      <w:proofErr w:type="spellStart"/>
      <w:r>
        <w:t>Ussi</w:t>
      </w:r>
      <w:proofErr w:type="spellEnd"/>
    </w:p>
    <w:p w:rsidR="00C47008" w:rsidRDefault="00C47008" w:rsidP="00C47008">
      <w:r>
        <w:t>Unione cattolica stampa sportiva-</w:t>
      </w:r>
      <w:proofErr w:type="spellStart"/>
      <w:r>
        <w:t>Ucsi</w:t>
      </w:r>
      <w:proofErr w:type="spellEnd"/>
    </w:p>
    <w:p w:rsidR="00C47008" w:rsidRDefault="00C47008" w:rsidP="00C47008">
      <w:r>
        <w:t xml:space="preserve">Associazione italiana </w:t>
      </w:r>
      <w:proofErr w:type="spellStart"/>
      <w:r>
        <w:t>reporter</w:t>
      </w:r>
      <w:r w:rsidR="00C70A93">
        <w:t>s</w:t>
      </w:r>
      <w:proofErr w:type="spellEnd"/>
      <w:r w:rsidR="00C70A93">
        <w:t xml:space="preserve"> fotografi-</w:t>
      </w:r>
      <w:proofErr w:type="spellStart"/>
      <w:r w:rsidR="00C70A93">
        <w:t>Airf</w:t>
      </w:r>
      <w:proofErr w:type="spellEnd"/>
    </w:p>
    <w:p w:rsidR="00C70A93" w:rsidRDefault="00C70A93" w:rsidP="00C47008">
      <w:r>
        <w:t>Sindacato di poligrafici</w:t>
      </w:r>
    </w:p>
    <w:p w:rsidR="00C70A93" w:rsidRDefault="00C70A93" w:rsidP="00C47008">
      <w:r>
        <w:t>Giornalisti della Sardegna- Professionisti</w:t>
      </w:r>
    </w:p>
    <w:p w:rsidR="00C70A93" w:rsidRDefault="00C70A93" w:rsidP="00C47008">
      <w:r>
        <w:t>Giornalisti della Sardegna- Praticanti</w:t>
      </w:r>
    </w:p>
    <w:p w:rsidR="00C70A93" w:rsidRDefault="00C70A93" w:rsidP="00C47008">
      <w:r>
        <w:t>Giornalisti della Sardegna- Pubblicisti</w:t>
      </w:r>
    </w:p>
    <w:p w:rsidR="00C70A93" w:rsidRDefault="00C70A93" w:rsidP="00C47008">
      <w:r>
        <w:t>La Stampa in Sardegna: Quotidiani-Agenzie-Redazioni e corrispondenti dei principali quotidiani nazionali-</w:t>
      </w:r>
      <w:proofErr w:type="spellStart"/>
      <w:r>
        <w:t>Peirodici</w:t>
      </w:r>
      <w:proofErr w:type="spellEnd"/>
    </w:p>
    <w:p w:rsidR="00C70A93" w:rsidRDefault="00C70A93" w:rsidP="00C47008">
      <w:r>
        <w:t>TV e radio private</w:t>
      </w:r>
    </w:p>
    <w:p w:rsidR="00C70A93" w:rsidRDefault="00C70A93" w:rsidP="00C47008"/>
    <w:p w:rsidR="00C70A93" w:rsidRDefault="00C70A93" w:rsidP="00C70A93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Sardegna       </w:t>
      </w:r>
      <w:r>
        <w:rPr>
          <w:b/>
          <w:i w:val="0"/>
          <w:color w:val="auto"/>
        </w:rPr>
        <w:t>283-307</w:t>
      </w:r>
    </w:p>
    <w:p w:rsidR="00C70A93" w:rsidRDefault="00C70A93" w:rsidP="00C70A93">
      <w:r>
        <w:t>Elezioni politiche (3-6-1979)</w:t>
      </w:r>
    </w:p>
    <w:p w:rsidR="00C70A93" w:rsidRDefault="00C70A93" w:rsidP="00C70A93">
      <w:r>
        <w:t>Elezioni del Parlamento europeo (10-6-1979)</w:t>
      </w:r>
    </w:p>
    <w:p w:rsidR="00C70A93" w:rsidRDefault="00C70A93" w:rsidP="00C70A93">
      <w:r>
        <w:t>Elezioni regionali (17-6-1979)</w:t>
      </w:r>
    </w:p>
    <w:p w:rsidR="00C70A93" w:rsidRDefault="00C70A93" w:rsidP="00C70A93">
      <w:r>
        <w:t>Governo nazionale (in carica dall’1-7-1981)</w:t>
      </w:r>
    </w:p>
    <w:p w:rsidR="00C70A93" w:rsidRDefault="00C70A93" w:rsidP="00C70A93">
      <w:r>
        <w:t>Parlamentari sardi</w:t>
      </w:r>
    </w:p>
    <w:p w:rsidR="00C70A93" w:rsidRDefault="00C70A93" w:rsidP="00C70A93">
      <w:r>
        <w:t>Partiti politici</w:t>
      </w:r>
    </w:p>
    <w:p w:rsidR="00C70A93" w:rsidRDefault="00C70A93" w:rsidP="00C70A93">
      <w:r>
        <w:t>Consiglio regionale della Sardegna</w:t>
      </w:r>
    </w:p>
    <w:p w:rsidR="00C70A93" w:rsidRDefault="00C70A93" w:rsidP="00C70A93">
      <w:r>
        <w:t>Consiglieri regionali</w:t>
      </w:r>
    </w:p>
    <w:p w:rsidR="00C70A93" w:rsidRPr="00C70A93" w:rsidRDefault="00C70A93" w:rsidP="00C70A93">
      <w:r>
        <w:t>Giunta regionale</w:t>
      </w:r>
    </w:p>
    <w:sectPr w:rsidR="00C70A93" w:rsidRPr="00C70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B3"/>
    <w:rsid w:val="003E5B9B"/>
    <w:rsid w:val="00A26B90"/>
    <w:rsid w:val="00B81059"/>
    <w:rsid w:val="00C2161C"/>
    <w:rsid w:val="00C47008"/>
    <w:rsid w:val="00C70A93"/>
    <w:rsid w:val="00E36FB2"/>
    <w:rsid w:val="00F326B3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E644B-9A54-4340-A4D4-634B6C7E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6B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26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26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26B3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dcterms:created xsi:type="dcterms:W3CDTF">2020-11-16T14:10:00Z</dcterms:created>
  <dcterms:modified xsi:type="dcterms:W3CDTF">2021-01-18T12:28:00Z</dcterms:modified>
</cp:coreProperties>
</file>